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4435" w:rsidRDefault="008F4435" w:rsidP="008F4435">
      <w:pPr>
        <w:pStyle w:val="4"/>
        <w:shd w:val="clear" w:color="auto" w:fill="FFFFFF"/>
        <w:spacing w:before="0" w:beforeAutospacing="0" w:after="0" w:afterAutospacing="0"/>
        <w:jc w:val="center"/>
        <w:rPr>
          <w:rFonts w:ascii="Verdana" w:hAnsi="Verdana"/>
          <w:color w:val="4F4F4F"/>
          <w:sz w:val="18"/>
          <w:szCs w:val="18"/>
        </w:rPr>
      </w:pPr>
      <w:r>
        <w:rPr>
          <w:rStyle w:val="a3"/>
          <w:rFonts w:ascii="Verdana" w:hAnsi="Verdana"/>
          <w:b/>
          <w:bCs/>
          <w:color w:val="4F4F4F"/>
          <w:sz w:val="18"/>
          <w:szCs w:val="18"/>
        </w:rPr>
        <w:t>Строительные конструкции.</w:t>
      </w:r>
      <w:r>
        <w:rPr>
          <w:rFonts w:ascii="Verdana" w:hAnsi="Verdana"/>
          <w:color w:val="4F4F4F"/>
          <w:sz w:val="18"/>
          <w:szCs w:val="18"/>
        </w:rPr>
        <w:br/>
      </w:r>
      <w:r>
        <w:rPr>
          <w:rStyle w:val="a3"/>
          <w:rFonts w:ascii="Verdana" w:hAnsi="Verdana"/>
          <w:b/>
          <w:bCs/>
          <w:color w:val="4F4F4F"/>
          <w:sz w:val="18"/>
          <w:szCs w:val="18"/>
        </w:rPr>
        <w:t>1. Металлические строительные конструкции.</w:t>
      </w:r>
      <w:r>
        <w:rPr>
          <w:rFonts w:ascii="Verdana" w:hAnsi="Verdana"/>
          <w:color w:val="4F4F4F"/>
          <w:sz w:val="18"/>
          <w:szCs w:val="18"/>
        </w:rPr>
        <w:br/>
      </w:r>
      <w:r>
        <w:rPr>
          <w:rStyle w:val="a3"/>
          <w:rFonts w:ascii="Verdana" w:hAnsi="Verdana"/>
          <w:b/>
          <w:bCs/>
          <w:color w:val="4F4F4F"/>
          <w:sz w:val="18"/>
          <w:szCs w:val="18"/>
        </w:rPr>
        <w:t>Уровень: I. Способ сварки: РД</w:t>
      </w:r>
    </w:p>
    <w:p w:rsidR="008F4435" w:rsidRDefault="008F4435" w:rsidP="008F4435">
      <w:pPr>
        <w:shd w:val="clear" w:color="auto" w:fill="FFFFFF"/>
        <w:rPr>
          <w:rFonts w:ascii="Verdana" w:hAnsi="Verdana"/>
          <w:color w:val="454545"/>
          <w:sz w:val="16"/>
          <w:szCs w:val="16"/>
        </w:rPr>
      </w:pPr>
      <w:r>
        <w:rPr>
          <w:rStyle w:val="ui-button-text"/>
          <w:rFonts w:ascii="Verdana" w:hAnsi="Verdana"/>
          <w:color w:val="454545"/>
          <w:sz w:val="16"/>
          <w:szCs w:val="16"/>
        </w:rPr>
        <w:t>Назад</w:t>
      </w:r>
    </w:p>
    <w:tbl>
      <w:tblPr>
        <w:tblW w:w="9767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2935"/>
        <w:gridCol w:w="294"/>
        <w:gridCol w:w="2173"/>
        <w:gridCol w:w="294"/>
        <w:gridCol w:w="1888"/>
        <w:gridCol w:w="396"/>
        <w:gridCol w:w="1493"/>
        <w:gridCol w:w="294"/>
      </w:tblGrid>
      <w:tr w:rsidR="008F4435" w:rsidTr="008F4435"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8F4435" w:rsidRDefault="008F4435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8F4435" w:rsidRDefault="008F4435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8F4435" w:rsidRDefault="008F4435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8F4435" w:rsidRDefault="008F4435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8F4435" w:rsidRDefault="008F4435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8F4435" w:rsidRDefault="008F4435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8F4435" w:rsidRDefault="008F4435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8F4435" w:rsidRDefault="008F4435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По способам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ГОСТ 23118-2012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РД 34.15.132-96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СП 53-101-98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</w:t>
            </w: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СТО 02494680-0046-2005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СП 70.13330.2012/1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ПБ 03-273-99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РД 03-495-02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</w:t>
            </w: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ТИ 20-500.074.7 ВТЗ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ТИ 20-59.216.100 ВТЗ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ТИ 22-ТР.ТС-41 ВТЗ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ОСТ 26.260.758-2003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</w:t>
            </w: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ФНП "Требования к производству сварочных работ" 2020 г.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РД-25.160.00-КТН-0215-20 часть 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РД-25.160.00-КТН-0215-20 часть 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8F4435" w:rsidRDefault="008F443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8F4435" w:rsidRDefault="008F4435">
            <w:pPr>
              <w:rPr>
                <w:sz w:val="20"/>
                <w:szCs w:val="20"/>
              </w:rPr>
            </w:pPr>
          </w:p>
        </w:tc>
      </w:tr>
    </w:tbl>
    <w:p w:rsidR="008F4435" w:rsidRDefault="008F4435" w:rsidP="008F4435">
      <w:pPr>
        <w:rPr>
          <w:rFonts w:ascii="Times New Roman" w:hAnsi="Times New Roman"/>
          <w:sz w:val="24"/>
          <w:szCs w:val="24"/>
        </w:rPr>
      </w:pPr>
      <w:bookmarkStart w:id="0" w:name="nav_start"/>
      <w:bookmarkEnd w:id="0"/>
      <w:r>
        <w:rPr>
          <w:rFonts w:ascii="Verdana" w:hAnsi="Verdana"/>
          <w:color w:val="454545"/>
          <w:sz w:val="16"/>
          <w:szCs w:val="16"/>
          <w:shd w:val="clear" w:color="auto" w:fill="FFFFFF"/>
        </w:rPr>
        <w:t>1 - 429 из 429</w:t>
      </w:r>
      <w:r>
        <w:rPr>
          <w:rFonts w:ascii="Verdana" w:hAnsi="Verdana"/>
          <w:color w:val="454545"/>
          <w:sz w:val="16"/>
          <w:szCs w:val="16"/>
          <w:shd w:val="clear" w:color="auto" w:fill="FFFFFF"/>
        </w:rPr>
        <w:br/>
        <w:t>Начало | Пред. | </w:t>
      </w:r>
      <w:r>
        <w:rPr>
          <w:rFonts w:ascii="Verdana" w:hAnsi="Verdana"/>
          <w:b/>
          <w:bCs/>
          <w:color w:val="454545"/>
          <w:sz w:val="16"/>
          <w:szCs w:val="16"/>
          <w:shd w:val="clear" w:color="auto" w:fill="FFFFFF"/>
        </w:rPr>
        <w:t>1</w:t>
      </w:r>
      <w:r>
        <w:rPr>
          <w:rFonts w:ascii="Verdana" w:hAnsi="Verdana"/>
          <w:color w:val="454545"/>
          <w:sz w:val="16"/>
          <w:szCs w:val="16"/>
          <w:shd w:val="clear" w:color="auto" w:fill="FFFFFF"/>
        </w:rPr>
        <w:t> | След. | Конец | </w:t>
      </w:r>
      <w:hyperlink r:id="rId4" w:history="1">
        <w:r>
          <w:rPr>
            <w:rStyle w:val="a4"/>
            <w:rFonts w:ascii="Verdana" w:hAnsi="Verdana"/>
            <w:color w:val="222222"/>
            <w:sz w:val="16"/>
            <w:szCs w:val="16"/>
            <w:shd w:val="clear" w:color="auto" w:fill="FFFFFF"/>
          </w:rPr>
          <w:t>По стр.</w:t>
        </w:r>
      </w:hyperlink>
      <w:r>
        <w:rPr>
          <w:rFonts w:ascii="Verdana" w:hAnsi="Verdana"/>
          <w:color w:val="454545"/>
          <w:sz w:val="16"/>
          <w:szCs w:val="16"/>
          <w:shd w:val="clear" w:color="auto" w:fill="FFFFFF"/>
        </w:rPr>
        <w:t> </w:t>
      </w:r>
    </w:p>
    <w:tbl>
      <w:tblPr>
        <w:tblW w:w="12422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96"/>
        <w:gridCol w:w="2381"/>
        <w:gridCol w:w="2537"/>
        <w:gridCol w:w="7108"/>
      </w:tblGrid>
      <w:tr w:rsidR="008F4435" w:rsidTr="008F4435"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8F4435" w:rsidRDefault="008F4435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№</w:t>
            </w:r>
          </w:p>
        </w:tc>
        <w:tc>
          <w:tcPr>
            <w:tcW w:w="2291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8F4435" w:rsidRDefault="008F4435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1227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8F4435" w:rsidRDefault="008F4435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Пункт НТД</w:t>
            </w:r>
          </w:p>
        </w:tc>
        <w:tc>
          <w:tcPr>
            <w:tcW w:w="798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8F4435" w:rsidRDefault="008F4435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Текст вопроса</w:t>
            </w: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выполняют разделку кромок свариваемых деталей?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дефекты характерны при сварке тонколистового металла (0,5-3 мм).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требуется ли при многослойной сварке разбивать шов таким образом, чтобы стыкуемые участки ("замки") наплавляемого слоя не совпадали с "замками" соседних слоев.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с какой стороны выполняются прихватки при сборке конструкций, свариваемых дуговой сваркой с двух сторон.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каких целей используют балластный реостат на рабочем месте сварщика при работе от многопостового источника питания?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Необходимо ли менять светофильтры в зависимости от величины сварочного тока?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правильное подразделение электродов по виду покрытия по ГОСТ 9466?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ГОСТ 9467, п.2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3"/>
              <w:gridCol w:w="435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какого класса сталей применяют при сварке (наплавке) электроды типов Э38, Э42, Э46, Э50?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ГОСТ 9467, п.2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3"/>
              <w:gridCol w:w="435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какого класса сталей применяют при сварке (наплавке) электроды типов Э55, Э60?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ГОСТ 9467, п.2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3"/>
              <w:gridCol w:w="435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обозначает в маркировке типов электродов буква "А", например Э42А?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величина силы тока при дуговой сварке (наплавке) в вертикальном положении снизу вверх по сравнению с величиной силы тока в нижнем положении?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производят прокалку электродов?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7"/>
              <w:gridCol w:w="431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роль играют газообразующие вещества в электродном покрытии?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8"/>
              <w:gridCol w:w="430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роль шлакообразующих веществ в электродном покрытии?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роль легирующих элементов в электродном покрытии?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роль связующих компонентов в электродном покрытии?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3"/>
              <w:gridCol w:w="435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Из каких условий выбирают диаметр электрода?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выводить кратер и возбуждать дугу на основном металле за пределами шва?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требования к заварке кратера, которые рекомендуется выполнять при ручной дуговой сварке (наплавке) покрытыми электродами перед гашением дуги.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За счет чего осуществляется защита расплавленного металла от воздуха при сварке электродами с целлюлозным видом покрытия?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вольтамперную характеристику должен иметь источник питания для ручной дуговой сварки покрытыми электродами?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из указанных положений обеспечивается более глубокое проплавление?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7"/>
              <w:gridCol w:w="431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выполнить для предотвращения вытекания металла из сварочной ванны при сварке в потолочном положении?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Электроды с каким видом покрытия обеспечивают минимальное содержание кислорода и азота в наплавленном металле?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Электроды с каким видом покрытия одинаковой толщины образуют минимальное количество шлака?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90"/>
              <w:gridCol w:w="428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длинные швы металлоконструкций (свыше 1000 мм)?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8"/>
              <w:gridCol w:w="430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короткие швы (250-350 мм)?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8"/>
              <w:gridCol w:w="430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швы средней длины (350-1000 мм)?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влияет сварочный ток на размеры шва и ЗТВ при неизменности других параметров?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месте сварного соединения должно производиться зажигание и гашение дуги?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23118-2012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4.10.4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надлежит удалять приваренные сборочные приспособления и выводные планки?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23118-2012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4.10.5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расстоянии от сварного шва проставляется номер или знак сварщика, выполнившего шов?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23118-2012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4.10.8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требованиям должны удовлетворять сварные швы при визуальном контроле?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23118-2012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5.7.4.2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7"/>
              <w:gridCol w:w="431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места сварных швов должны быть подвергнуты неразрушающему контролю в первую очередь?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90"/>
              <w:gridCol w:w="428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что распространяются требования РД 34 15.132-96 "Сварка и контроль качества сварных соединений металлоконструкций зданий при сооружении промышленных объектов"?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1.3.15.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Требуется ли ограждать свариваемые поверхности конструкции и рабочее место сварщика от дождя, снега, ветра и сквозняков?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1.3.15.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условиях рекомендуется производить сварку при температуре окружающего воздуха ниже -40 °С?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1.3.19.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минимальный набор инвентаря и инструмента должен иметь на рабочем месте электросварщик для допуска его к работе?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1.3.20.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перерыв в работе при сварке деталей из сталей с пределом текучести 345 МПа и более (С345 и выше)?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1.3.23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разрешается приступать к сварке стыков?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41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90"/>
              <w:gridCol w:w="428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требованиям должны удовлетворять электроды, применяемые для ручной дуговой сварки металлоконструкций из углеродистых и низколегированных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течение какого срока следует использовать электроды с основным (фтористо-кальциевым) покрытием после прокалки, если их хранить в специально оборудованном складе?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течение какого срока следует использовать электроды после прокалки (за исключением электродов с основным покрытием), если их хранить в специально оборудованном складе?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может проводиться прокалка электродов (не считая прокалки при их изготовлении)?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7"/>
              <w:gridCol w:w="431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срок использования электродов после прокалки не ограничивается?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3.2.6.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7"/>
              <w:gridCol w:w="431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Должны ли быть проверены сварочно-технологические свойства каждой партии электродов перед применением?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3.2.10.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7"/>
              <w:gridCol w:w="431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основным требованиям должны удовлетворять сварочно-технологические свойства электродов?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3.2.11.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91"/>
              <w:gridCol w:w="427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сделать при неудовлетворительных показателях сварочно-технологических свойств электродов?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3.2.11.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90"/>
              <w:gridCol w:w="428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использовать для сварки ответственных металлоконструкций партию электродов, если после повторной прокалки сварочно-технологические свойства электродов не удовлетворяют требованиям ГОСТ 9466?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4.8.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оборудование используется в качестве источников питания дуги при ручной дуговой сварке на переменном токе?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4.8.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источники применяются для питания сварочной дуги постоянным током?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может производиться обрезка кромок элементов под сварку и вырезка отверстий на монтажной площадке?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53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толщина удаляемого последующей механической обработкой слоя поверхности реза после кислородной, воздушно-дуговой или плазменно-дуговой резки на элементах из сталей С235 до С285?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толщина удаляемого последующей механической обработкой слоя поверхности реза после кислородной, воздушно-дуговой или плазменно-дуговой резки на элементах из сталей С345 до С375?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толщина удаляемого последующей механической обработкой слоя поверхности реза после кислородной, воздушно-дуговой или плазменно-дуговой резки на элементах из сталей С390 и С440?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 какой температуры рекомендуется подогревать металл в зоне реза при огневой резке при температуре окружающего воздуха ниже -15 °С кромок деталей из сталей С345 и более прочных?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длина прихваток (за исключением конструкций из стали с пределом текучести 440 МПа)?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длина прихваток в конструкциях из стали с пределом текучести 440 МПа?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должно быть расстояние между прихватками (за исключением конструкций из стали с пределом текучести 440 МПа)?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должно быть расстояние между прихватками в конструкциях из стали с пределом текучести 440 МПа?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3"/>
              <w:gridCol w:w="435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высота прихватки?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должен быть катет шва прихваток под автоматическую сварку угловых и тавровых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следует удалять прихватки, имеющие недопустимые дефекты?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64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температуре окружающего воздуха (при выполнении сборочных работ) запрещаются ударные воздействия на сварные конструкции из сталей с пределом текучести 390 МПа (40 кгс/ кв. мм) и менее?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температуре окружающего воздуха (при выполнении сборочных работ) запрещаются ударные воздействия на сварные конструкции из сталей с пределом текучести свыше 390 Мпа (40 кгс/ кв. мм)?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операция выполняется в первую очередь при совмещении установки временных креплений и наложении прихваток?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7"/>
              <w:gridCol w:w="431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приварка вспомогательных элементов в разделку шва?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7"/>
              <w:gridCol w:w="431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расстоянии от кромки разделки (шва) должны привариваться вспомогательные элементы?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6.1.5.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8"/>
              <w:gridCol w:w="430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следует сваривать швы длиной более 1 м, выполняемые ручной или механизированной сваркой?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6.1.5.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8"/>
              <w:gridCol w:w="430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рекомендуется сваривать швы, выполняемые ручной или механизированной сваркой, при толщине стали 15-20 мм и более?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6.1.5.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8"/>
              <w:gridCol w:w="430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должна производиться ручная или механизированная сварка листовых объемных конструкций из стали толщиной более 20 мм?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6.1.7.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90"/>
              <w:gridCol w:w="428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швы следует сваривать в первую очередь при сварке перекрещивающихся швов?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6.1.7.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швы должны выполняться в первую очередь?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6.1.7.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Можно ли прерывать сварку в месте пересечения и сопряжения швов?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 xml:space="preserve">Список </w:t>
                  </w: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6.1.10.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На какую величину должны быть смещены стыки участков один относительно другого ("замки" </w:t>
                  </w:r>
                  <w:r>
                    <w:rPr>
                      <w:color w:val="2775C7"/>
                      <w:sz w:val="16"/>
                      <w:szCs w:val="16"/>
                    </w:rPr>
                    <w:lastRenderedPageBreak/>
                    <w:t>швов) в соседних слоях при многослойной сварке?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76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6.1.13.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90"/>
              <w:gridCol w:w="428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Электродами с каким видом покрытия следует выполнять ручную дуговую сварку металлоконструкций при температуре окружающего воздуха ниже 0 градусов?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 6.1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9"/>
              <w:gridCol w:w="429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 какой минимальной температуры окружающего воздуха разрешается производить без подогрева ручную и механизированную дуговую сварку листовых объемных и сплошностенных конструкций из углеродистой стали толщиной свыше 16 до 30 мм?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 6.1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9"/>
              <w:gridCol w:w="429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 какой минимальной температуры окружающего воздуха разрешается производить без подогрева ручную дуговую сварку решетчатых конструкций из низколегированной стали с пределом текучести до 390 МПа, толщиной свыше 30 до 40 мм?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 6.1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9"/>
              <w:gridCol w:w="429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 какой минимальной температуры окружающего воздуха разрешается производить без подогрева ручную и механизированную дуговую сварку листовых объемных и сплошностенных конструкций из низколегированной стали с пределом текучести до 390 МПа, толщиной до 16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 6.1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9"/>
              <w:gridCol w:w="429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толщине свариваемых элементов решетчатых и листовых конструкций из низколегированной стали с пределом текучести свыше 390 МПа (40 кгс/ кв. мм) предварительный местный подогрев следует производить независимо от температуры окружающего воздуха?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6.1.14.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7"/>
              <w:gridCol w:w="431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 какой температуры надлежит произвести предварительный местный подогрев металла при сварке стальных конструкций, если температура окружающего воздуха ниже минимально допустимой для сварки без подогрева?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6.1.14.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8"/>
              <w:gridCol w:w="430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ширина зоны предварительного местного подогрева металла?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6.1.15.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7"/>
              <w:gridCol w:w="431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 какой температуры необходимо предварительно подогревать места приварки монтажных приспособлений к элементам конструкций из стали толщиной более 25 мм с пределом текучести 390 МПа (40 кгс/ кв. мм) и более?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6.1.16.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90"/>
              <w:gridCol w:w="428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перерыв в процессе сварки металлоконструкций при температуре окружающего воздуха ниже -5 °С.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85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90"/>
              <w:gridCol w:w="428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зависимости от каких параметров подбирается диаметр электродов для сварки металлоконструкций?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 3.2.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90"/>
              <w:gridCol w:w="428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Электроды какого типа применяются для сварки всех групп металлоконструкций из сталей С345, С345К, С375, С390, С390К и С440 во всех климатических районах?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зависимости от чего определяется режим ручной дуговой сварки?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 3.3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9"/>
              <w:gridCol w:w="429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из нижеперечисленных промышленных марок электродов относятся к типу Э42?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 3.3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9"/>
              <w:gridCol w:w="429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из нижеперечисленных промышленных марок электродов относятся к типу Э42А?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 3.3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9"/>
              <w:gridCol w:w="429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из нижеперечисленных промышленных марок электродов относятся к типу Э46?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 3.3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9"/>
              <w:gridCol w:w="429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из нижеперечисленных промышленных марок электродов относятся к типу Э46А?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 3.3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из перечисленных ниже промышленных марок электродов относятся к типу Э50А?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90"/>
              <w:gridCol w:w="428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токе выполняется ручная дуговая сварка металлоконструкций электродами АНО-6, АНО-1, АНО-17, МР-3?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 6.3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90"/>
              <w:gridCol w:w="428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сила сварочного тока при сварке металлоконструкций в нижнем положении электродами с основным типом покрытия диаметром 3 мм?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 6.3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90"/>
              <w:gridCol w:w="428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сила сварочного тока при сварке металлоконструкций в нижнем положении электродами с основным типом покрытия диаметром 4 мм?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 6.3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90"/>
              <w:gridCol w:w="428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сила сварочного тока при сварке металлоконструкций в нижнем положении электродами с основным типом покрытия диаметром 5 мм?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97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 6.3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90"/>
              <w:gridCol w:w="428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сила сварочного тока при сварке металлоконструкций в нижнем положении электродами с рутиловым типом покрытия диаметром 3 мм?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 6.3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90"/>
              <w:gridCol w:w="428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сила сварочного тока при сварке металлоконструкций в нижнем положении электродами с рутиловым типом покрытия диаметром 4 мм?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 6.3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90"/>
              <w:gridCol w:w="428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сила сварочного тока при сварке металлоконструкций в нижнем положении электродами с рутиловым типом покрытия диаметром 5 мм?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 6.3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необходимо изменить силу сварочного тока при ручной дуговой сварке вертикальных и потолочных швов по сравнению со сваркой швов в нижнем положении?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Электродами, какого диаметра следует выполнять потолочный участок шва?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2"/>
              <w:gridCol w:w="436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должен сделать сварщик перед гашением дуги?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месте производится последующее зажигание дуги?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8.2.1.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90"/>
              <w:gridCol w:w="428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объеме проводится внешний осмотр и проверка геометрических размеров и формы швов сварных соединений металлоконструкций?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8.2.1.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90"/>
              <w:gridCol w:w="428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объеме проводится радиографический контроль или ультразвуковая дефектоскопия сварных соединений металлоконструкций?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8.2.3.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точность измерения должен иметь измерительный инструмент для контроля размеров сварного шва и определения величины выявленных дефектов?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8.2.3.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Лупу с каким увеличением рекомендуется применять при внешнем осмотре?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 П14.1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90"/>
              <w:gridCol w:w="428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глубины подрезы допускаются в сварных соединениях металлоконструкций?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109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8.2.7.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8"/>
              <w:gridCol w:w="430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длина контролируемого участка шва сварных соединений, качество которых согласно проекту требуется выборочно проверять неразрушающими физическими методами?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 П14.2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9"/>
              <w:gridCol w:w="429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глубины допускается непровар в корне шва (по результатам радиографического контроля) в сварных соединениях без подкладок, доступных для сварки с одной стороны?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8.2.10.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может быть допустимая суммарная площадь дефектов (наружных, внутренних или тех и других одновременно) на оценочном участке в соединениях, доступных сварке с двух сторон, а также в соединениях на подкладках?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7"/>
              <w:gridCol w:w="431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сделать с обнаруженными при контроле недопустимыми дефектами?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2"/>
              <w:gridCol w:w="436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можно проводить удаление дефектов?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3"/>
              <w:gridCol w:w="435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Сверлом какого диаметра должны быть засверлены концы трещины?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рекомендуется исправлять чрезмерные усиления сварных швов?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7"/>
              <w:gridCol w:w="431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рекомендуется устранять трещины, незаплавленные кратеры, поры, неметаллические включения, несплавления и непровары?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рекомендуется устранять ожоги сварочной дугой поверхности основного металла?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9.11.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допускается проводить устранение дефектов на одном и том же участке сварного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90"/>
              <w:gridCol w:w="428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квалификационную группу по электробезопасности должны быть аттестованы сварщики всех специальностей и квалификаций?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 xml:space="preserve">Список </w:t>
                  </w: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1.2.2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условиях должна проводиться сварка пробных (допускных) образцов?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устанавливает сварщику перед допуском к работе, впервые приступающему к сварке в данной организации, конструкцию и число пробных образцов?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определяется качество пробных сварных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 каким видам работ допускаются сварщики, выполнившие допускной стык?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предварительно должен сделать сварщик перед сваркой стыка при температуре ниже минус 30 °С?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90"/>
              <w:gridCol w:w="428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 сварке при какой отрицательной температуре, при удовлетворительных результатах механических испытаний пробных образцов, сварщик может быть допущен к работе?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допускается к руководству работами по сварке?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1.3.9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90"/>
              <w:gridCol w:w="428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Каково должно быть сечение провода, которым соединяют электрододержатель со сварочной цепью при ручной дуговой сварке при токе 250 А?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1.3.16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температура и влажность воздуха должна поддерживаться в складе для хранения сварочных материалов (электродов, проволоки и флюса)?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1.3.17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количество прокаленных электродов следует выдавать на рабочее место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1.3.17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7"/>
              <w:gridCol w:w="431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течение какого времени необходимо использовать сварочные электроды для сварки конструкций из сталей с пределом текучести более 390 МПа (40 кгс/кв. мм), взятые непосредственно из прокалочной или сушильной печи?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1.3.20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7"/>
              <w:gridCol w:w="431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сделать перед возобновлением сварки деталей из сталей с пределом текучести 345 МПа и более?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132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1.3.21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месте должно проставляться клеймо сварщика выполнившего сварной шов?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90"/>
              <w:gridCol w:w="428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сварных металлоконструкций зданий применяются углеродистые и низколегированные стали в соответствии с: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3"/>
              <w:gridCol w:w="435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 какому типу относятся марки электродов АНО-6, АНО-6М, АНО-1, АНО-17, ОЗС-23?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3"/>
              <w:gridCol w:w="435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 какому типу относятся марки электродов УОНИ-13/45, CM-11, ЦУ-6?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3"/>
              <w:gridCol w:w="435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 какому типу относятся марки электродов МР-3, ОЗС-4, АНО-4, АНО-18, АНО-24, ОЗС-6, АНО-19, АНО-13, ОЗС-21, АНО-20, ОЗС-12?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3"/>
              <w:gridCol w:w="435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 какому типу относятся марки электродов УОНИ-13/55К, ОЗС-22Р, ТМУ-46?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3"/>
              <w:gridCol w:w="435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 какому типу относятся марки электродов ЦУ-5, УОНИ-13/55, ТМУ-21У, УП-1/55, ИТС-4С, ЦУ-7, АНО-11, ОЗС-18, АНО-9, АНО-10, КД-11, ЦУ-8, ТМУ-50?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99"/>
              <w:gridCol w:w="419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Электроды какой марки применяются для сварки атмосферокоррозионностойкой стали преимущественно толщиной до 15 мм?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8"/>
              <w:gridCol w:w="430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Электроды какой марки наиболее пригодны для сварки тавровых соединений с получением мелкочешуйчатых вогнутых швов?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Электроды какой марки особенно эффективны при сварке длинными швами листового металла толщиной 3-5 мм?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7"/>
              <w:gridCol w:w="431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периодичность осмотра сварочных трансформаторов и выпрямителей?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9"/>
              <w:gridCol w:w="429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периодичность осмотра сварочных преобразователей?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144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Разрешается ли наложение прихваток у кромок, не подлежащих сварке, в местах пересечения швов и на краях будущих швов?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6.1.3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Каковы допускаемые отклонения принятых значений силы сварочного тока и напряжения на дуге?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3"/>
              <w:gridCol w:w="435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Электроды какого диаметра следует применять для сварки корневых слоев шва и для подварки шва с обратной стороны?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Электродами какого диаметра следует выполнять потолочный участок сварного шва?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8.2.2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Требованиям какого документа должны отвечать результаты контроля качества сварных соединений стальных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8.2.5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трещины в швах сварных соединений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глубину следует зачищать абразивным инструментом все ожоги поверхности основного металла сварочной дугой?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8"/>
              <w:gridCol w:w="430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должны быть направлены риски на поверхности металла от абразива при удалении механизированной зачисткой (абразивным инструментом) дефектов сварных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3"/>
              <w:gridCol w:w="435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Ослабление сечения при обработке сварных соединений (углубление в основной металл) не должно превышать: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исправление сварных соединений зачеканкой?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53-101-98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7"/>
              <w:gridCol w:w="431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случаях применяют ручную дуговую сварку при изготовлении стальных строительных конструкций зданий и сооружений промышленного, общественного и жилого назначения?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53-101-98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Сварку конструкций следует выполнять только после: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156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53-101-98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Почему не допускается накладывать чрезмерно большой объем металла сварного шва?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53-101-98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Выполнение каждого валика многослойного сварного шва допускается производить после: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53-101-98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возобновляется сварка после вынужденного перерыва в работе?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53-101-98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при сварке поперечных швов полотнищ резервуаров начинать и заканчивать сварной шов на основном металле?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53-101-98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12.19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7"/>
              <w:gridCol w:w="431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 какой температуры необходимо проводить предварительный подогрев свариваемых элементов в качестве эффективного метода предотвращения или снижения опасности образования горячих, холодных и слоистых трещин в сварных соединениях?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53-101-98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12.21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расстоянии от границы шва сварного соединения проставляется номер или знак сварщика, выполнившего этот шов?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53-101-98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12.25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7"/>
              <w:gridCol w:w="431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основными методами, применяемыми в различном сочетании в зависимости от назначения конструкции, условий эксплуатации и степени ответственности, осуществляется приемочный контроль качества швов сварных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53-101-98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12.27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сварные швы должны быть в первую очередь подвергнуты выборочному контролю?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53-101-98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12.28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внешнем осмотре сварные швы должны удовлетворять следующим требованиям: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53-101-98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12.29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трещины в швах сварных соединений всех категорий швов?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53-101-98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12.30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3"/>
              <w:gridCol w:w="435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должны быть исправлены дефектные сварные швы?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53-101-98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 xml:space="preserve">Список </w:t>
                  </w: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12.31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обрабатываются наплывы и недопустимое усиление швов?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168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53-101-98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12.31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исправляются участки швов с недопустимым количеством пор и шлаковых включений?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53-101-98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12.32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9"/>
              <w:gridCol w:w="429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последовательность исправления трещин в металле сварных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53-101-98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12.32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7"/>
              <w:gridCol w:w="431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наиболее полный и правильный перечень этапов работы при исправлении швов с недопустимыми порами, шлаковыми включениями и несплавлениями?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53-101-98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12.33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исправляются подрезы глубиной не более 0,5 мм при толщине проката до 20 мм, а также местные подрезы (длиной до 20 % длины шва)?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53-101-98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12.33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исправляются подрезы глубиной не более 1 мм при толщине проката свыше 20 мм, а также местные подрезы (длиной до 20 % длины шва)?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53-101-98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12.35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осуществляется исправление остаточных деформаций конструкций, возникших после сварки?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53-101-98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12.37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9"/>
              <w:gridCol w:w="429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охлаждать нагретый металл водой при термомеханической правке деформаций?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02494680-0046-2005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следует производить сварку стальных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02494680-0046-2005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Кем должна производиться ручная электродуговая сварка?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02494680-0046-2005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Свариваемые детали стальных конструкций и рабочее место сварщика должны быть: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02494680-0046-2005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3.2.19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Швы сварных соединений и околошовная зона по окончании сварки должны быть: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179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10.2.14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8"/>
              <w:gridCol w:w="430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двусторонней ручной или механизированной дуговой сварке стыковых, тавровых и угловых соединений с полным проплавлением, удаление корня шва при подварке с обратной стороны: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10.1.3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90"/>
              <w:gridCol w:w="428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Сварку и прихватку металлоконструкций должны выполнять электросварщики: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10.1.3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имеет право производить сварочные работы при выполнении монтажных соединений стальных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10.1.4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оборудовании следует сваривать пробные стыковые образцы перед сваркой монтажных соединений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10.1.6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91"/>
              <w:gridCol w:w="427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следует делать при неудовлетворительных результатах механических испытаний пробных образцов монтажных сварных соединений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10.1.7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Защита рабочего места сварщика, а также свариваемых поверхностей несущих и ограждающих конструкции от дождя, снега, ветра: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10.1.7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Инвентарное помещение для обогрева сварщиков, производящих монтажную сварку конструкций, необходимо иметь, если температура окружающего воздуха: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10.1.7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Оборудование тепляка на рабочем месте сварщика, производящего монтажную сварку несущих и ограждающих конструкций, необходимо при температуре окружающего воздуха: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10.1.7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условия необходимо создавать сварщику при сварке монтажных сварных соединений конструкций при температуре окружающего воздуха ниже -10 °С?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10.1.7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условия необходимо создавать сварщику при сварке монтажных сварных соединений стальных конструкций при температуре окружающего воздуха ниже -40 °С?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10.1.12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7"/>
              <w:gridCol w:w="431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Помещение для хранения сварочных материалов, предназначенных для сварки конструкций должно иметь температуру: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10.1.13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и в каких условиях следует хранить прокаленные сварочные материалы, используемые при сварке монтажных сварных соединений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191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10.1.13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7"/>
              <w:gridCol w:w="431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Прокалка покрытых электродов, порошковых проволок и флюсов перед использованием: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10.1.15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месте сварной конструкции сварщик должен поставить личное клеймо, если шов выполнил он один.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10.1.15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месте сварной конструкции необходимо разместить личное клеймо сварщика, если шов выполнили несколько сварщиков.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10.1.15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при монтаже ограждающих конструкций взамен постановки личных клейм сварщиков составлять исполнительные схемы, заверенные подписями сварщиков и фиксацией в ЖСР?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Размеры конструктивных элементов сварных соединений при ручной дуговой сварке должны соответствовать: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7"/>
              <w:gridCol w:w="431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дополнительные требования предъявляются к подготовке поверхности деталей конструкций из сталей с пределом текучести более 390 МПа перед ручной дуговой сваркой.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Кромки свариваемых элементов в местах расположения швов и прилегающие к ним поверхности при ручной дуговой сварке должны быть зачищены от ржавчины, жиров и краски на ширину: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сварке несущих и ограждающих конструкций из сталей с пределом текучести более 390 МПа, сварочные электроды должны подаваться: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количество прокаленных электродов должно находиться на рабочем месте сварщика при сварке монтажных соединений конструкций из сталей с пределом текучести не более 390 МПа?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7"/>
              <w:gridCol w:w="431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течение какого времени необходимо использовать электроды, взятые непосредственно из прокалочной или сушильной печи, при сварке монтажных соединений конструкций из сталей с пределом текучести более 390 МПа?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минимальной температуре окружающего воздуха разрешается выполнять сварку решетчатых конструкций из углеродистой стали толщиной 15 мм без подогрева?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202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минимальной температуре окружающего воздуха разрешается выполнять сварку решетчатых конструкций из углеродистой стали толщиной 35 мм без подогрева?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минимальной температуре окружающего воздуха разрешается выполнять сварку решетчатых конструкций из углеродистой стали толщиной 45 мм без подогрева?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9"/>
              <w:gridCol w:w="429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минимальной температуре окружающего воздуха разрешается выполнять сварку решетчатых конструкций из низколегированной стали с пределом текучести 390 МПа и менее толщиной 35 мм без подогрева?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9"/>
              <w:gridCol w:w="429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минимальной температуре окружающего воздуха разрешается выполнять сварку решетчатых конструкций из низколегированной стали с пределом текучести 390 МПа и менее толщиной 25 мм без подогрева?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9"/>
              <w:gridCol w:w="429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минимальной температуре окружающего воздуха разрешается выполнять сварку решетчатых конструкций из низколегированной стали с пределом текучести 390 МПа и менее толщиной 15 мм без подогрева?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9"/>
              <w:gridCol w:w="429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толщине перед сваркой решетчатых стальных конструкций из низколегированной стали с пределом текучести более 390 МПа необходимо производить предварительный местный подогрев независимо от температуры окружающего воздуха?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7"/>
              <w:gridCol w:w="431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каких участках монтажных соединений стальных конструкций производится подогрев (при его необходимости)?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8"/>
              <w:gridCol w:w="430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Предварительный подогрев мест приварки монтажных приспособлений к элементам конструкций из стали толщиной более 25 мм и пределом текучести 440 МПа и более: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способ выполнения швов следует применить при сварке листовых объемных конструкций с толщиной стенки более 20 мм?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10.2.14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7"/>
              <w:gridCol w:w="431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обработку корня шва рекомендуется применять при двусторонней ручной дуговой сварке стыковых соединений с полным проплавлением?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10.2.16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рекомендуется обеспечивать вогнутый профиль угловым швам, если такая форма предусмотрена чертежом?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10.2.17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Возбуждение дуги и вывод кратера на основной металл при сварке несущих и ограждающих конструкций: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10.2.18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следует удалять обнаруженные трещины при мно-гослойной сварке монтажных соединений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10.2.20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7"/>
              <w:gridCol w:w="431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следует удалять приваренные сборочные и монтаж-ные приспособления?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10.2.19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Качество прихваток, выполняемых перед сваркой, определяемое внешним осмотром должно быть: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7"/>
              <w:gridCol w:w="441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наружные дефекты, независимо от их размеров, являются недопустимыми в сварных швах монтажных соединений стальных конструкций, эксплуатируемых при температуре не ниже -20 °С?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1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в сварных швах металлических кон-струкций непровары корня шва в конструкциях, работа-ющих при температуре ниже -40 °С?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Какого размера подрезы допускаются в сварных швах монтажных соединений стальных конструкций, эксплуа-тируемых при температуре не ниже -20 °С?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7"/>
              <w:gridCol w:w="431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Какого размера подрезы (вдоль усилия) допускаются в сварных швах монтажных соединений стальных кон-струкций, эксплуатируемых при температуре ниже -40 °С?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непровары в корне сварного шва монтажных соединений стальных конструкций, работающих при температуре окружающего воздуха выше -40 °С?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непровары в корне сварного шва мон-тажных соединений стальных конструкций, работающих при температуре окружающего воздуха ниже -40 °С?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10.4.12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случае обнаружения недопустимого дефекта в свар-ном шве следует: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10.4.18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надлежит удалять дефектные участки, обнаруженные в сварных швах монтажных соединений стальных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10.4.18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удаление дефектов сварных швов мон-тажных соединений стальных конструкций ручной кислородной резкой?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10.4.19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ожоги поверхности основного металла сварочной дугой при выполнении сварных швов монтаж-ных соединений стальных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10.4.19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следует делать с конструкцией, если на поверхности основного металла обнаружены ожоги сварочной дугой?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10.4.20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следует направлять риски на поверхности металла при удалении прихваток абразивным инструментом?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10.4.20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следует направлять риски на поверхности металла при зачистке мест установки начальных и выводных пла-нок абразивным инструментом?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10.4.20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следует направлять риски на поверхности металла при удалении усиления шва абразивным инструментом?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10.4.20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3"/>
              <w:gridCol w:w="435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может быть ослабление сечения (углубление в ос-новной металл) при обработке (зачистке) сварного соеди-нения?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10.4.21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Удаление поверхностных дефектов с торца шва абра-зивным инструментом, без последующей подварки: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10.4.22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исправление дефектов в сварных швах монтажных соединений стальных конструкций зачекан-кой?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табл.10.2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7"/>
              <w:gridCol w:w="431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сварке решетчатых и листовых конструкций из ста-лей с пределом текучести более 390 МПа и толщиной более 25 мм при положительной температуре воздуха предварительный подогрев кромок: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табл.10.6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Объем контроля сварных соединений конструкций визуальным осмотром с проверкой геометрических размеров и форм швов должен составлять: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табл.10.7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3"/>
              <w:gridCol w:w="435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Допустимая глубина подрезов в швах при сварке кон-струкций не должна превышать: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237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табл.10.7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Поверхность сварного шва при сварке конструкций должна быть: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10.1.6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Согласно требованиям какого документа проводят механические испытания стыкового сварного соеди-нения пробного образца для стальных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10.1.8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90"/>
              <w:gridCol w:w="428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Какого значения не должны превышать предельные отклонения заданных значений силы сварочного тока и напряжения на дуге при автоматизированной сварке?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9"/>
              <w:gridCol w:w="429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Ручную и механизированную дуговую сварку решет-чатых конструкций толщиной свыше 16 до 30 мм из углеродистой стали разрешается выполнять без по-догрева при температуре окружающего воздуха: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9"/>
              <w:gridCol w:w="429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Ручную и механизированную дуговую сварку листо-вых объемных и сплошностенчатых конструкций толщиной до 16 мм из углеродистой стали разреша-ется выполнять без подогрева при температуре окружающего воздуха: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9"/>
              <w:gridCol w:w="429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Ручную и механизированную дуговую сварку листо-вых объемных и сплошностенчатых конструкций толщиной свыше 16 до 30 мм из углеродистой стали разрешается выполнять без подогрева при темпера-туре окружающего воздуха: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9"/>
              <w:gridCol w:w="429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Ручную и механизированную дуговую сварку листо-вых объемных и сплошностенчатых конструкций толщиной свыше 30 до 40 мм из углеродистой стали разрешается выполнять без подогрева при темпера-туре окружающего воздуха: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9"/>
              <w:gridCol w:w="429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Ручную и механизированную дуговую сварку листо-вых объемных и сплошностенчатых конструкций толщиной свыше 40 мм из углеродистой стали раз-решается выполнять без подогрева при температуре окружающего воздуха: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9"/>
              <w:gridCol w:w="429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Ручную и механизированную дуговую сварку решет-чатых конструкций толщиной свыше 40 мм низколе-гированной стали с пределом текучести до 390 МПа, разрешается выполнять без подогрева при темпера-туре окружающего воздуха: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9"/>
              <w:gridCol w:w="429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Ручную и механизированную дуговую сварку листо-вых объемных и сплошностенчатых конструкций толщиной до 16 мм из низколегированной стали с пределом текучести до 390 МПа, разрешается вы-полнять без подогрева при температуре окружающе-го воздуха: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247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9"/>
              <w:gridCol w:w="429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Ручную и механизированную дуговую сварку листо-вых объемных и сплошностенчатых конструкций толщиной свыше 16 до 30 мм из низколегированной стали с пределом текучести свыше 390 МПа, разрешается выполнять без подогрева при температуре окружающего воздуха: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9"/>
              <w:gridCol w:w="429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Ручную и механизированную дуговую сварку листо-вых объемных и сплошностенчатых конструкций толщиной свыше 40 мм низколегированной стали с пределом текучести до 390 МПа, разрешается вы-полнять без подогрева при температуре окружающе-го воздуха: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9"/>
              <w:gridCol w:w="429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Ручную и механизированную дуговую сварку решет-чатых и листовых конструкций толщиной до 16 мм из низколегированной стали с пределом текучести более 390 МПа, разрешается выполнять без подогре-ва при температуре окружающего воздуха: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9"/>
              <w:gridCol w:w="429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следует выполнять вышлифовку, резку и заварку восстанавливаемого участка шва в конструкциях, возводимых или эксплуатируемых в районах с расчетной температурой ниже минус 40град.С и до минус 65град.С?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10.2.18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Выполнение каждого последующего валика много-слойного шва сварного соединения допускается про-изводить после: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10.2.20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7"/>
              <w:gridCol w:w="431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следует удалять приваренные сборочные и мон-тажные приспособления?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8"/>
              <w:gridCol w:w="430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типы конструкций и в каком объеме при кон-троле качества сварных соединений подвергаются контролю швов неразрушающими методами (ра-диографическим, ультразвуковым или др.)?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7"/>
              <w:gridCol w:w="431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типы конструкций и в каком объеме при кон-троле качества сварных соединений подвергаются испытанию на непроницаемость и герметичность?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90"/>
              <w:gridCol w:w="428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каких типов конструкций и в каком объеме про-водятся металлографические исследования макро-шлифов на торцах швов контрольных образцов или на торцах стыковых швов сварных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подрезы сварных швов?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257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удлиненные и одиночные сфериче-ские дефекты сварных швов?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удлиненные сферические дефекты в виде цепочки или скопления?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соседние дефекты (непровары, цепочки и скопления пор) по длине шва?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непровары, несплавления, цепочки и скопления наружных дефектов в швах сварных со-единений конструкций, возводимых или эксплуати-руемых в районах с расчетной температурой ниже -40 °С и до -65 °С включительно?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7"/>
              <w:gridCol w:w="431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подрезы вдоль усилия и местные поперек усилия в швах сварных соединений кон-струкций, возводимых или эксплуатируемых в райо-нах с расчетной температурой ниже -40 °С и до -65 °С включ.?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должна быть длина контрольного участка?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9"/>
              <w:gridCol w:w="429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непровары в корне шва сварных со-единений доступных для сварки с двух сторон и со-единений, выполненных на подкладках по результа-там радиографического контроля?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9"/>
              <w:gridCol w:w="429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непровар в корне шва сварных соединений без подкладок, доступных для сварки с одной стороны по результатам радиографического контроля?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3"/>
              <w:gridCol w:w="435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Какого значения не должна превышать суммарная площадь всех дефектов на оценочном участке в со-единениях без подкладок, доступных сварке только с одной стороны?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7"/>
              <w:gridCol w:w="431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методами, как правило, производится контроль непроницаемости швов сварных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9"/>
              <w:gridCol w:w="429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продолжительность контроля капиллярным методом непроницаемости швов сварных соедине-ний?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268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методом, как правило, производится контроль герметичности (под герметичностью следует пони-мать способность соединения не пропускать газооб-разные вещества) швов сварных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10.4.18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способом, как правило, удаляются дефектные участки сварных швов, обнаруженные в результате контрольных испытаний?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10.4.19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глубину следует зачищать абразивным ин-струментом все ожоги поверхности основного ме-талла сварочной дугой?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10.4.21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углубляться в металл при удалении поверхностных дефектов с торца шва абразивным инструментом без последующей подварки?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10.4.22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исправление сварных соединений зачеканкой?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4.12.3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объеме требуется контролировать сварные соединения, выполненные ручной или механизиро-ванной сваркой, качество которых требуется соглас-но проекту проверять при монтаже физическими ме-тодами?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внеочередной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периодической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7"/>
              <w:gridCol w:w="431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дополнительной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3"/>
              <w:gridCol w:w="435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документе изложен порядок аттестации сварщиков?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9"/>
              <w:gridCol w:w="429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квалификационный разряд должен иметь сварщик в случае самостоятельной подачи заявки на аттестацию?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 xml:space="preserve">Список </w:t>
                  </w: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4.7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внеочередной?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280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периодической?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7"/>
              <w:gridCol w:w="431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сварщики должны проходить дополнительную аттестацию?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3"/>
              <w:gridCol w:w="435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первичной?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3"/>
              <w:gridCol w:w="435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виды аттестации сварщиков.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осуществления какого вида деятельности подлежат аттестации сварщики?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должна проводиться специальная подготовка сварщиков и специалистов сварочного производства?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должна проводиться аттестация сварщиков?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проводится аттестация сварщиков и специалистов сварочного производства?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8"/>
              <w:gridCol w:w="430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уровней профессиональной подготовки устанавливает САСв?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9"/>
              <w:gridCol w:w="429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Отменяет ли присвоение уровня профессиональной подготовки квалификационный разряд сварщика, предусмотренный системой ЕТКС, после его аттестации по данным Правилам?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аттестационном центре может проходить периодическую аттестацию сварщик?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291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7"/>
              <w:gridCol w:w="431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проведение дополнительной и периодической аттестации в аттестационном центре, не проводившем первичную аттестацию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удостоверение выдается сварщику после прохождения периодической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может быть продлен срок действия аттестационного удостоверения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9"/>
              <w:gridCol w:w="429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аттестационное удостоверение сварщика металлических конструкций считается недействительным?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периодической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7"/>
              <w:gridCol w:w="431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дополнительной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первичной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1.15.6, приложение 17, табл. 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7"/>
              <w:gridCol w:w="431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Перечислите виды покрытия электродов, на которые распространяется аттестация сварщика, аттестованного по ручной дуговой сварке электродами с основным покрытием.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1.15.1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По какому количеству способов сварки может одновременно аттестоваться сварщик?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1.13.4.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контролируемая зона контрольного сварного соединения при неразрушающих методах контроля?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Приложение 17, табл. 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метод контроля качества является обязательным для оценки качества контрольных сварных соединений всех типов?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аттестационная комиссия прервать практический экзамен сварщика, и в каких случаях?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303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7"/>
              <w:gridCol w:w="431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контрольное сварное соединение должно иметь в корне и в верхнем наплавленном слое, по меньшей мере, одно прерывание процесса с последующим возобновлением сварки в этом месте?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сварщик при выполнении КСС устранять мелкие поверхностные дефекты в облицовочном шве ручным абразивным инструментом?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сварщик устранять мелкие поверхностные дефекты в корневом шве ручным абразивным инструментом?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условия должны выполняться при сварке плавлением контрольного соединения из металлов?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выбирает клеймо для деталей контрольного соединения и где оно фиксируется?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выдает разрешение на сварку контрольного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Могут ли применяться при сварке контрольных сварных соединений сварочные материалы, не имеющие сертификата соответствия и/или сертификата завода изготовителя?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требование предъявляется к сварочным материалам, применяемым при сварке контрольных сварных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при аттестации выполнять сварку полупериметра стыка, захватывая нижнюю и верхнюю части стыка.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количество контрольных сварных соединений из стальных труб с наружным диаметром труб до 25 мм должен выполнить сварщик при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назначает виды контрольных сварных соединений, которые должны выполнять сварщики при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8"/>
              <w:gridCol w:w="430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все типы соединений, предусмотренные для аттестации по сварке металлических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315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7"/>
              <w:gridCol w:w="441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все виды деталей, предусмотренные для контрольных соединений при аттестации сварщиков металлических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1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наиболее полный перечень характеристик, подлежащих учету при аттестации сварщиков по сварке металлов.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какой срок сварщику разрешается пересдача несданного теоретического экзамена по ранее поданной заявке?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7"/>
              <w:gridCol w:w="431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 порядок проведения дополнительного собеседования на экзамене?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происходит, если сварщик не выдерживает практический экзамен?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2"/>
              <w:gridCol w:w="436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из экзаменов сварщики сдают первым?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Через какой промежуток времени сварщик, не прошедший аттестацию, может пройти ее повторно?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От какого экзамена освобождаются сварщики, имеющие высшее или среднее техническое образование по сварочному производству при первичной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ТИ 20-500.074.7 ВТЗ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12.24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Максимальная длина отрезаемого конца полосы перед стыковым соединением рулонов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ТИ 20-500.074.7 ВТЗ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Измерение ширины полосы после фрезерования кромок производит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ТИ 20-500.074.7 ВТЗ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14.3.6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Замена дисковых фрез производится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ТИ 20-500.074.7 ВТЗ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14.3.6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3"/>
              <w:gridCol w:w="435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 на радиальное биение режущих пластин составляет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327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ТИ 20-500.074.7 ВТЗ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14.3.9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Визуальный контроль продольных кромок рулонной полосы фрезеровки осуществляет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ТИ 20-500.074.7 ВТЗ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14.3.9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 дефектам на обработанных поверхностях продольных кромок полосы относятся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ТИ 20-500.074.7 ВТЗ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производится контроль рисок по периметру трубной заготовки?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ТИ 20-59.216.100 ВТЗ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поры, трещины, вздутия в технологических швах?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ТИ 20-59.216.100 ВТЗ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18.1.9.4 19.6 т.26.2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дефекты должны исправляться в технологических швах?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ТИ 20-59.216.100 ВТЗ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19.8 т.19.2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7"/>
              <w:gridCol w:w="431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токе выполняется сварка дефектных участков технологического шва способом РД?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ТИ 20-59.216.100 ВТЗ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19.8 т.19.2- 26.17 т.26.4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7"/>
              <w:gridCol w:w="431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марками электродов разрешается ремонтировать технологический шов АПГ и швы АФ?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ТИ 20-59.216.100 ВТЗ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7"/>
              <w:gridCol w:w="431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сварки допускается ремонт технологического шва АПГ?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ТИ 20-59.216.100 ВТЗ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7"/>
              <w:gridCol w:w="431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производится удаление недопустимых дефектов в технологическом шве?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ТИ 20-59.216.100 ВТЗ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3"/>
              <w:gridCol w:w="435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сколько "усиление" шва в местах ремонта не должно превышать выпуклость основного шва?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ТИ 20-59.216.100 ВТЗ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высота шва в местах ремонта технологических швов?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ТИ 20-59.216.100 ВТЗ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превышение усиления шва в местах ремонта и на участках перекрытий технологических швов?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339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ТИ 20-59.216.100 ВТЗ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9"/>
              <w:gridCol w:w="429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Чему подвергаются отремонтированные участки сварного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340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ТИ 20-59.216.100 ВТЗ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26.10.1 т.26.1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3"/>
              <w:gridCol w:w="435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следует поступать, если усиление шва превышает требования карт контроля?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341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ТИ 20-59.216.100 ВТЗ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26.10.2 26.11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способами сварки допускается ремонт с наружной стороны и при необходимости и возможности с внутренней стороны швов АФ?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342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ТИ 20-59.216.100 ВТЗ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3"/>
              <w:gridCol w:w="435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толщина металла под дном выборки при удалении дефектных участков?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343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ТИ 20-59.216.100 ВТЗ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26.13 т.26.2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Каковы предельные значения сварочного тока для воздушно-дуговой строжки угольным электродом диаметром 6мм?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344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ТИ 22-ТР.ТС-41 ВТЗ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удаляют дефектные участки технологических швов с трещинами, порами, цепочками пор, свищами, вздутиями?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345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ТИ 22-ТР.ТС-41 ВТЗ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исправляют не сваренные участки технологических швов и участки со смещениями швов?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346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ТИ 22-ТР.ТС-41 ВТЗ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16.1.20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7"/>
              <w:gridCol w:w="431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величина допустимого смещения шва от оси стыка при выполнении технологического шва?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347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ТИ 22-ТР.ТС-41 ВТЗ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 24.1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93"/>
              <w:gridCol w:w="425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дефекты сварных швов допускается исправить зачисткой шлифмашинкой до полного удаления дефекта с последующим контролем ВИК, УЗК или рентгенотелевизионным методом?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348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ТИ 22-ТР.ТС-41 ВТЗ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ширины накладывают кольцевые валики при заварке прожогов на технологических швах?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349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ТИ 22-ТР.ТС-41 ВТЗ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Если размеры и количество дефектов выходит за пределы, установленные требованиями карт?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350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ТИ 22-ТР.ТС-41 ВТЗ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 24.1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7"/>
              <w:gridCol w:w="431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дефекты сварного шва допускается исправлять шлифмашинкой?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351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ТИ 22-ТР.ТС-41 ВТЗ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3"/>
              <w:gridCol w:w="435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удалении дефектных участков толщина металла под дном выборка должна быть не менее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352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ТИ 22-ТР.ТС-41 ВТЗ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24.19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9"/>
              <w:gridCol w:w="429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следует поступить при обнаружении недопустимых дефектов в отремонтированном участке шва?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353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ТИ 22-ТР.ТС-41 ВТЗ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Каковы допустимые значения сварочного тока при выполнении ручной дуговой заварке дефектных мест электродами УОНИ 13/55 диаметром 3 мм?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354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26.260.758-2003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90"/>
              <w:gridCol w:w="428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Чем должно быть подтверждены качество и свойства основных и сварочных материалов, поступающих на предприятии-изготовителе металлоконструкций?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355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26.260.758-2003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Запрещается ли правка проката путем наплавки дуговой сваркой?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356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26.260.758-2003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6.3.2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7"/>
              <w:gridCol w:w="431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Механическая обработка, обеспечивающая удаление дефектов поверхности после тепловой резки производится на глубину не менее….?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357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26.260.758-2003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Каковы основные параметры прихваток при их выполнении?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358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26.260.758-2003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должны обеспечивать сварочные материалы для прихваток?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359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26.260.758-2003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2"/>
              <w:gridCol w:w="436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Какого размера должен быть катет шва прихваток угловых швов?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360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26.260.758-2003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сборке конструкций большой массы размеры и расстановку прихваток определяет?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361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26.260.758-2003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98"/>
              <w:gridCol w:w="420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перенос и кантование краном крупногабаритныхконструкций и их элементов, собранных только на прихватках?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362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26.260.758-2003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6.4.8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90"/>
              <w:gridCol w:w="428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Каковы одни из основных требований к сборке металлоконструкций печи?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363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26.260.758-2003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6.9.3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90"/>
              <w:gridCol w:w="428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должен выполнять прихватку и сварку металлоконструкций?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364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26.260.758-2003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6.9.5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Кромки и прилегающие к ним поверхности,в подготовленных под сварку деталях, должны быть зачищены на ширину не менее…..?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365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26.260.758-2003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6.9.7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 какой температуры разрешается сварка без подогрева для стали 09Г2С толщиной не более16 мм?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366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26.260.758-2003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6.9.8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1"/>
              <w:gridCol w:w="437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Катет сварного шва должена быть не более?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367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26.260.758-2003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6.9.11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3"/>
              <w:gridCol w:w="435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расстоянии от границы сварного соединения наносится клеймо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368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26.260.758-2003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6.9.11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расстоянии находиться клеймо в начале и в конце шва от кольцевого шва у продольных швов обечаек?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369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26.260.758-2003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6.9.13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7"/>
              <w:gridCol w:w="431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выполнении стыковых соединений допускается не исправлять сварные швы, если отклонение размеров валика (ширина и высота) от предусмотренных стандартом размеров на данный вид сварки составляет не более ……%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370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26.260.758-2003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6.9.14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Допускаемое смещение кромок свариваемых листов, измеряемое относительно середины толщины стыковых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371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26.260.758-2003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6.9.16.2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перекрытие мест пересечения сварных швов?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372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26.260.758-2003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6.9.16.2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допускается пересечение стыковых швов?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373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26.260.758-2003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6.9.16.3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8"/>
              <w:gridCol w:w="430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каких условиях допускается выполнять сварку стыковых швов без предварительного утонения более толстого элемента?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374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26.260.758-2003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6.10.3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Какиене допустимые дефекты в сварных соединениях относятся к наружным?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375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26.260.758-2003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6.10. 3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2"/>
              <w:gridCol w:w="436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дефекты не допустим ни при каких условиях?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376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26.260.758-2003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Приложение Д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тип электрода по ГОСТ 9467 должен использоваться для марки стали 09Г2С?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377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26.260.758-2003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Приложение Д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9"/>
              <w:gridCol w:w="429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тип и марку электродов следует использовать для приварки элементов из стали 20Х23Н13 к корпусу печи из низколегированных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378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ФНП устанавливают требования: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379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Требования ФНП обязательны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380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Персонал сварочного производства. это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381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Персонал сварочного производства должен обеспечивать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382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Сварщики и специалисты сварочного производства, выполняющие сварочные работы, должны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383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ФНП "Требования к производству сварочных работ" 2020 </w:t>
                  </w:r>
                  <w:r>
                    <w:rPr>
                      <w:sz w:val="16"/>
                      <w:szCs w:val="16"/>
                    </w:rPr>
                    <w:lastRenderedPageBreak/>
                    <w:t>г.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сварщика присваивается личный шифр (клеймо)?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384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сварщики должны выполнять допускные сварные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385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условиях производится сварка допускного стыка?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386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виды контроля должны осуществляться при подготовке и выполнении сварочных работ?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387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7"/>
              <w:gridCol w:w="441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предпринять при обнаружении поверхностных дефектов (трещин, недопустимых шлаковых или вольфрамовых включений, пор, неровностей и других дефектов) при сварке многопроходных швов после наложения каждого валика?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1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388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клеймо должно ставиться при выполнении сварного соединения несколькими сварщиками (бригадой сварщиков)?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389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ставится клеймо в случае, если все сварные соединения выполнены одним сварщиком?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390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максимальное количество исправлений дефектных участков сварных соединений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391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8"/>
              <w:gridCol w:w="430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документы должен иметь при себе сварщик/оператор для допуска к сварке/ремонту?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392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5.9.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7"/>
              <w:gridCol w:w="431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утверждает операционные технологические карты сборки и сварки?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393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 6.1.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8"/>
              <w:gridCol w:w="430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КСС рекомендуется выполнять при допускных испытаниях сварщиков для допуска к сварке противопожарных водопроводов, пено- и растворопроводов, трубопроводов газового пожаротушения?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394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 6.1.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90"/>
              <w:gridCol w:w="428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КСС рекомендуется выполнять при допускных испытаниях сварщиков для допуска к сварке металлоконструкций зданий и сооружений?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395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6.2.9.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3"/>
              <w:gridCol w:w="435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должна быть длина КСС при допускных испытаниях по ручной сварке?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396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7.3.3.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8"/>
              <w:gridCol w:w="430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Повторную прокалку электродов следует проводить в количестве, предусмотренном изготовителем сварочных материалов, но не более: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397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7.4.2.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3"/>
              <w:gridCol w:w="435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способы резки допускается применять при подготовке труб к сварке?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398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7.4.4.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Кромки свариваемых деталей и прилегающие к ним внутренняя и наружная поверхности должны быть механически зачищены до металлического блеска на ширину: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399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7.4.8.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2"/>
              <w:gridCol w:w="436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участке какой ширины от торца трубы следует удалять усиление наружных заводских швов труб?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400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8.6.4.5.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сборке и сварке без подкладного кольца стыков трубопроводов систем холодного и горячего водоснабжения, канализации, очистных сооружений и инженерных коммуникаций внутреннее смещение кромок не должно превышать: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401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8.6.4.10.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длина одной прихватки при сборке стыков диаметром свыше 100 до 426 мм включительно трубопроводов систем холодного и горячего водоснабжения, канализации, очистных сооружений и инженерных коммуникаций?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402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8.8.15.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какое расстояние следует смещать продольные или спиральные швы при сборке под сварку трубопроводов систем газоснабжения диаметром от 50 до 100 мм включительно?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403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8.8.24.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температуре окружающего воздуха обязателен подогрев труб с толщиной стенки более 10 мм при сварке трубопроводов систем газоснабжения?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404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8.8.29.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Наружный центратор при сварке трубопроводов систем газоснабжения допускается снимать после выполнения: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405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8.8.33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расстоянии от заводского шва трубы (детали, арматуры) должны отстоять начало и конец кольцевого сварного шва для труб диаметром менее 400 мм при сварке трубопроводов систем газоснабжения?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406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9.2.7.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глубину следует зачищать ожоги поверхности основного металла при ручной дуговой сварке трубопроводов с оцинкованным покрытием?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407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9.3.5.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7"/>
              <w:gridCol w:w="431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конструктивный непровар регламентируется для соединений без соединительной втулки при ручной дуговой сварке трубопроводов с силикатно-эмалевым покрытием?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408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9.3.20.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ручной дуговой сварке трубопроводов с силикатно-эмалевым покрытием каждый последующий слой следует выполнять после остывания предыдущего слоя до температуры: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409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9.4.3.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каким максимальным отклонением от зенита допускается располагать место сварки переходной пластины при ручной дуговая сварка выводов ЭХЗ?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7"/>
              <w:gridCol w:w="431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что распространяется РД-25.160.00-КТН-0215-20, часть 2?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7"/>
              <w:gridCol w:w="431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сварку соединений из каких материалов распространяется РД-25.160.00-КТН-0215-20, часть 2?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33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"включение"?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3"/>
              <w:gridCol w:w="435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"вогнутость корня шва"?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414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называют "наплывом"?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3.8.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"непровар"?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7"/>
              <w:gridCol w:w="431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"несплавление"?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2"/>
              <w:gridCol w:w="436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"подрез"?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1"/>
              <w:gridCol w:w="437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"пора"?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2"/>
              <w:gridCol w:w="436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"прожог"?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1"/>
              <w:gridCol w:w="437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"свищ"?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3"/>
              <w:gridCol w:w="435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"смещение кромок"?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3"/>
              <w:gridCol w:w="435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"трещина"?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1"/>
              <w:gridCol w:w="437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"ширина сварного шва"?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7"/>
              <w:gridCol w:w="431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соответствии с каким документом проводится неразрушающий контроль согласно РД-25.160.00-КТН-0215-20, часть 2?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90"/>
              <w:gridCol w:w="428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величину протяженность зоны контроля должна превышать длину отремонтированного участка?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426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7.2.3.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34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указываются требования к геометрии сварных швов защитных кожухов?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7.3.3.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величина избыточного давления для гидроиспытаний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7.6.3.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32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 объем ВИК сварных соединений трубопроводов систем холодного и горячего водоснабжения, канализации и водостоков зданий и сооружений?</w:t>
                  </w:r>
                </w:p>
              </w:tc>
              <w:tc>
                <w:tcPr>
                  <w:tcW w:w="501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F4435" w:rsidTr="008F443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F4435">
              <w:tc>
                <w:tcPr>
                  <w:tcW w:w="197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7.12.16.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18"/>
            </w:tblGrid>
            <w:tr w:rsidR="008F4435">
              <w:tc>
                <w:tcPr>
                  <w:tcW w:w="7475" w:type="dxa"/>
                  <w:hideMark/>
                </w:tcPr>
                <w:p w:rsidR="008F4435" w:rsidRDefault="008F443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сделать при обнаружении недопустимого дефекта в сварном шве металлоконструкций зданий и сооружений?</w:t>
                  </w:r>
                </w:p>
              </w:tc>
            </w:tr>
          </w:tbl>
          <w:p w:rsidR="008F4435" w:rsidRDefault="008F443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3E27B4" w:rsidRPr="008F4435" w:rsidRDefault="003E27B4" w:rsidP="008F4435"/>
    <w:sectPr w:rsidR="003E27B4" w:rsidRPr="008F4435" w:rsidSect="0030605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defaultTabStop w:val="708"/>
  <w:drawingGridHorizontalSpacing w:val="110"/>
  <w:displayHorizontalDrawingGridEvery w:val="2"/>
  <w:characterSpacingControl w:val="doNotCompress"/>
  <w:compat/>
  <w:rsids>
    <w:rsidRoot w:val="008042A9"/>
    <w:rsid w:val="00306050"/>
    <w:rsid w:val="003E27B4"/>
    <w:rsid w:val="007F5E83"/>
    <w:rsid w:val="008042A9"/>
    <w:rsid w:val="008F44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27B4"/>
  </w:style>
  <w:style w:type="paragraph" w:styleId="4">
    <w:name w:val="heading 4"/>
    <w:basedOn w:val="a"/>
    <w:link w:val="40"/>
    <w:uiPriority w:val="9"/>
    <w:qFormat/>
    <w:rsid w:val="0030605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30605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306050"/>
    <w:rPr>
      <w:b/>
      <w:bCs/>
    </w:rPr>
  </w:style>
  <w:style w:type="character" w:customStyle="1" w:styleId="ui-button-icon-primary">
    <w:name w:val="ui-button-icon-primary"/>
    <w:basedOn w:val="a0"/>
    <w:rsid w:val="00306050"/>
  </w:style>
  <w:style w:type="character" w:customStyle="1" w:styleId="ui-button-text">
    <w:name w:val="ui-button-text"/>
    <w:basedOn w:val="a0"/>
    <w:rsid w:val="00306050"/>
  </w:style>
  <w:style w:type="character" w:customStyle="1" w:styleId="apple-converted-space">
    <w:name w:val="apple-converted-space"/>
    <w:basedOn w:val="a0"/>
    <w:rsid w:val="00306050"/>
  </w:style>
  <w:style w:type="character" w:styleId="a4">
    <w:name w:val="Hyperlink"/>
    <w:basedOn w:val="a0"/>
    <w:uiPriority w:val="99"/>
    <w:semiHidden/>
    <w:unhideWhenUsed/>
    <w:rsid w:val="00306050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306050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082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269229">
          <w:marLeft w:val="0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19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455237">
          <w:marLeft w:val="0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10407</Words>
  <Characters>59321</Characters>
  <Application>Microsoft Office Word</Application>
  <DocSecurity>0</DocSecurity>
  <Lines>494</Lines>
  <Paragraphs>139</Paragraphs>
  <ScaleCrop>false</ScaleCrop>
  <Company>ЗАО "ЦТБ и Д "Полисервис"</Company>
  <LinksUpToDate>false</LinksUpToDate>
  <CharactersWithSpaces>69589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danilcev</dc:creator>
  <cp:keywords/>
  <dc:description/>
  <cp:lastModifiedBy>dann2</cp:lastModifiedBy>
  <cp:revision>5</cp:revision>
  <dcterms:created xsi:type="dcterms:W3CDTF">2019-09-11T05:37:00Z</dcterms:created>
  <dcterms:modified xsi:type="dcterms:W3CDTF">2021-03-22T09:02:00Z</dcterms:modified>
</cp:coreProperties>
</file>